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7" w:rsidRDefault="00EE0BE7" w:rsidP="00EE0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 в 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«Б»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EE0BE7" w:rsidRPr="00CB10C8" w:rsidRDefault="00EE0BE7" w:rsidP="00EE0B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по технологии для учащихся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государ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 «Примерной программы по технологии» (М.: «Просвещение», 2015),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ограммы начальной школы  на 2019 – 2020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bCs/>
          <w:sz w:val="24"/>
          <w:szCs w:val="24"/>
        </w:rPr>
        <w:t xml:space="preserve">*     </w:t>
      </w: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технологическими знаниями и технико-технологическими умениями.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освоение продуктивной проектной деятельности.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формирование позитивного эмоционально-ценностного отношения к труду и людям труда.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Содержание учебного предмета 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Знакомство с учебником. 1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Земля. 20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вода. 4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воздух. 3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информация.6 часов.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Место предмета в учебном плане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технологии на этапе начального общего образования в 4 классе в объеме 34 часов.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</w:rPr>
        <w:t>фику и расписанию уроков на 2019 - 2020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E2AD7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курс программы </w:t>
      </w:r>
      <w:r w:rsidRPr="006A74E2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за 34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часа. Учебный материал изучается в полном объеме.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Pr="0041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:rsidR="00AF7184" w:rsidRDefault="00AF7184">
      <w:bookmarkStart w:id="0" w:name="_GoBack"/>
      <w:bookmarkEnd w:id="0"/>
    </w:p>
    <w:sectPr w:rsidR="00AF7184" w:rsidSect="00EE0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A"/>
    <w:rsid w:val="00AF209A"/>
    <w:rsid w:val="00AF7184"/>
    <w:rsid w:val="00E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2019-10-18T07:54:00Z</dcterms:created>
  <dcterms:modified xsi:type="dcterms:W3CDTF">2019-10-18T07:55:00Z</dcterms:modified>
</cp:coreProperties>
</file>